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12E5" w14:textId="71F18C14" w:rsidR="00696193" w:rsidRPr="00BA4598" w:rsidRDefault="00696193" w:rsidP="00696193">
      <w:pPr>
        <w:spacing w:after="0"/>
        <w:rPr>
          <w:b/>
          <w:bCs/>
          <w:sz w:val="32"/>
          <w:szCs w:val="32"/>
        </w:rPr>
      </w:pPr>
      <w:bookmarkStart w:id="0" w:name="_Hlk64153285"/>
      <w:r>
        <w:rPr>
          <w:b/>
          <w:bCs/>
          <w:sz w:val="32"/>
          <w:szCs w:val="32"/>
        </w:rPr>
        <w:t>Chair’s</w:t>
      </w:r>
      <w:r w:rsidRPr="007446AC">
        <w:rPr>
          <w:b/>
          <w:bCs/>
          <w:sz w:val="32"/>
          <w:szCs w:val="32"/>
        </w:rPr>
        <w:t xml:space="preserve"> Report – </w:t>
      </w:r>
      <w:r>
        <w:rPr>
          <w:b/>
          <w:bCs/>
          <w:sz w:val="32"/>
          <w:szCs w:val="32"/>
        </w:rPr>
        <w:t>March</w:t>
      </w:r>
      <w:r>
        <w:rPr>
          <w:b/>
          <w:bCs/>
          <w:sz w:val="32"/>
          <w:szCs w:val="32"/>
        </w:rPr>
        <w:t xml:space="preserve"> 10</w:t>
      </w:r>
      <w:r w:rsidRPr="007446AC">
        <w:rPr>
          <w:b/>
          <w:bCs/>
          <w:sz w:val="32"/>
          <w:szCs w:val="32"/>
        </w:rPr>
        <w:t>, 202</w:t>
      </w:r>
      <w:r>
        <w:rPr>
          <w:b/>
          <w:bCs/>
          <w:sz w:val="32"/>
          <w:szCs w:val="32"/>
        </w:rPr>
        <w:t>1</w:t>
      </w:r>
      <w:r w:rsidRPr="007446AC">
        <w:rPr>
          <w:b/>
          <w:bCs/>
          <w:sz w:val="32"/>
          <w:szCs w:val="32"/>
        </w:rPr>
        <w:t xml:space="preserve"> </w:t>
      </w:r>
    </w:p>
    <w:p w14:paraId="50A7933D" w14:textId="77777777" w:rsidR="00696193" w:rsidRPr="00A86728" w:rsidRDefault="00696193" w:rsidP="00696193">
      <w:pPr>
        <w:spacing w:after="0"/>
        <w:rPr>
          <w:sz w:val="16"/>
          <w:szCs w:val="16"/>
        </w:rPr>
      </w:pPr>
    </w:p>
    <w:p w14:paraId="3562354E" w14:textId="7BAE2958" w:rsidR="00696193" w:rsidRDefault="00696193" w:rsidP="00696193">
      <w:pPr>
        <w:spacing w:after="0"/>
        <w:rPr>
          <w:color w:val="000000" w:themeColor="text1"/>
          <w:sz w:val="28"/>
          <w:szCs w:val="28"/>
        </w:rPr>
      </w:pPr>
      <w:r>
        <w:rPr>
          <w:color w:val="000000" w:themeColor="text1"/>
          <w:sz w:val="28"/>
          <w:szCs w:val="28"/>
        </w:rPr>
        <w:t xml:space="preserve">The resolution supporting Health Care is a Right-Now </w:t>
      </w:r>
      <w:r w:rsidR="002A4BF1">
        <w:rPr>
          <w:color w:val="000000" w:themeColor="text1"/>
          <w:sz w:val="28"/>
          <w:szCs w:val="28"/>
        </w:rPr>
        <w:t xml:space="preserve">that the </w:t>
      </w:r>
      <w:r w:rsidR="002A4BF1">
        <w:rPr>
          <w:color w:val="000000" w:themeColor="text1"/>
          <w:sz w:val="28"/>
          <w:szCs w:val="28"/>
        </w:rPr>
        <w:t xml:space="preserve">LD passed </w:t>
      </w:r>
      <w:r>
        <w:rPr>
          <w:color w:val="000000" w:themeColor="text1"/>
          <w:sz w:val="28"/>
          <w:szCs w:val="28"/>
        </w:rPr>
        <w:t>has been sent to our 23</w:t>
      </w:r>
      <w:r w:rsidRPr="005E6CE8">
        <w:rPr>
          <w:color w:val="000000" w:themeColor="text1"/>
          <w:sz w:val="28"/>
          <w:szCs w:val="28"/>
          <w:vertAlign w:val="superscript"/>
        </w:rPr>
        <w:t>rd</w:t>
      </w:r>
      <w:r>
        <w:rPr>
          <w:color w:val="000000" w:themeColor="text1"/>
          <w:sz w:val="28"/>
          <w:szCs w:val="28"/>
        </w:rPr>
        <w:t xml:space="preserve"> delegation and </w:t>
      </w:r>
      <w:r w:rsidR="00834C89">
        <w:rPr>
          <w:color w:val="000000" w:themeColor="text1"/>
          <w:sz w:val="28"/>
          <w:szCs w:val="28"/>
        </w:rPr>
        <w:t>was given to our SCM to send to the state</w:t>
      </w:r>
      <w:r>
        <w:rPr>
          <w:color w:val="000000" w:themeColor="text1"/>
          <w:sz w:val="28"/>
          <w:szCs w:val="28"/>
        </w:rPr>
        <w:t xml:space="preserve"> central committee.  The 23</w:t>
      </w:r>
      <w:r w:rsidRPr="005E6CE8">
        <w:rPr>
          <w:color w:val="000000" w:themeColor="text1"/>
          <w:sz w:val="28"/>
          <w:szCs w:val="28"/>
          <w:vertAlign w:val="superscript"/>
        </w:rPr>
        <w:t>rd</w:t>
      </w:r>
      <w:r>
        <w:rPr>
          <w:color w:val="000000" w:themeColor="text1"/>
          <w:sz w:val="28"/>
          <w:szCs w:val="28"/>
        </w:rPr>
        <w:t xml:space="preserve"> also supported the Climate Alliance and SB 5413 which limits solitary confinement. These positions </w:t>
      </w:r>
      <w:r w:rsidR="002A4BF1">
        <w:rPr>
          <w:color w:val="000000" w:themeColor="text1"/>
          <w:sz w:val="28"/>
          <w:szCs w:val="28"/>
        </w:rPr>
        <w:t>were</w:t>
      </w:r>
      <w:r>
        <w:rPr>
          <w:color w:val="000000" w:themeColor="text1"/>
          <w:sz w:val="28"/>
          <w:szCs w:val="28"/>
        </w:rPr>
        <w:t xml:space="preserve"> communicated to our 23</w:t>
      </w:r>
      <w:r w:rsidRPr="00ED5CC9">
        <w:rPr>
          <w:color w:val="000000" w:themeColor="text1"/>
          <w:sz w:val="28"/>
          <w:szCs w:val="28"/>
          <w:vertAlign w:val="superscript"/>
        </w:rPr>
        <w:t>rd</w:t>
      </w:r>
      <w:r>
        <w:rPr>
          <w:color w:val="000000" w:themeColor="text1"/>
          <w:sz w:val="28"/>
          <w:szCs w:val="28"/>
        </w:rPr>
        <w:t xml:space="preserve"> delegation. The WA Recovery Agenda </w:t>
      </w:r>
      <w:r w:rsidR="00834C89">
        <w:rPr>
          <w:color w:val="000000" w:themeColor="text1"/>
          <w:sz w:val="28"/>
          <w:szCs w:val="28"/>
        </w:rPr>
        <w:t xml:space="preserve">was sent back to them with a request that it </w:t>
      </w:r>
      <w:r>
        <w:rPr>
          <w:color w:val="000000" w:themeColor="text1"/>
          <w:sz w:val="28"/>
          <w:szCs w:val="28"/>
        </w:rPr>
        <w:t>be put into a resolution format</w:t>
      </w:r>
      <w:r w:rsidR="00834C89">
        <w:rPr>
          <w:color w:val="000000" w:themeColor="text1"/>
          <w:sz w:val="28"/>
          <w:szCs w:val="28"/>
        </w:rPr>
        <w:t>. This was also given to our SCM resolution guru, Kathy, so she could work with them to get this done. Once we receive the r</w:t>
      </w:r>
      <w:r>
        <w:rPr>
          <w:color w:val="000000" w:themeColor="text1"/>
          <w:sz w:val="28"/>
          <w:szCs w:val="28"/>
        </w:rPr>
        <w:t>esolution</w:t>
      </w:r>
      <w:r w:rsidR="00834C89">
        <w:rPr>
          <w:color w:val="000000" w:themeColor="text1"/>
          <w:sz w:val="28"/>
          <w:szCs w:val="28"/>
        </w:rPr>
        <w:t xml:space="preserve"> in the </w:t>
      </w:r>
      <w:r w:rsidR="00366993">
        <w:rPr>
          <w:color w:val="000000" w:themeColor="text1"/>
          <w:sz w:val="28"/>
          <w:szCs w:val="28"/>
        </w:rPr>
        <w:t>correct</w:t>
      </w:r>
      <w:r w:rsidR="00834C89">
        <w:rPr>
          <w:color w:val="000000" w:themeColor="text1"/>
          <w:sz w:val="28"/>
          <w:szCs w:val="28"/>
        </w:rPr>
        <w:t xml:space="preserve"> fashion, it</w:t>
      </w:r>
      <w:r>
        <w:rPr>
          <w:color w:val="000000" w:themeColor="text1"/>
          <w:sz w:val="28"/>
          <w:szCs w:val="28"/>
        </w:rPr>
        <w:t xml:space="preserve"> will be voted on</w:t>
      </w:r>
      <w:r w:rsidR="002A4BF1">
        <w:rPr>
          <w:color w:val="000000" w:themeColor="text1"/>
          <w:sz w:val="28"/>
          <w:szCs w:val="28"/>
        </w:rPr>
        <w:t xml:space="preserve"> by the LD</w:t>
      </w:r>
      <w:r>
        <w:rPr>
          <w:color w:val="000000" w:themeColor="text1"/>
          <w:sz w:val="28"/>
          <w:szCs w:val="28"/>
        </w:rPr>
        <w:t>.</w:t>
      </w:r>
    </w:p>
    <w:p w14:paraId="6D140B77" w14:textId="77777777" w:rsidR="00696193" w:rsidRPr="00751554" w:rsidRDefault="00696193" w:rsidP="00696193">
      <w:pPr>
        <w:spacing w:after="0"/>
        <w:rPr>
          <w:sz w:val="16"/>
          <w:szCs w:val="16"/>
        </w:rPr>
      </w:pPr>
    </w:p>
    <w:p w14:paraId="3508B94F" w14:textId="77777777" w:rsidR="00696193" w:rsidRDefault="00696193" w:rsidP="00696193">
      <w:pPr>
        <w:spacing w:after="0"/>
        <w:rPr>
          <w:sz w:val="28"/>
          <w:szCs w:val="28"/>
        </w:rPr>
      </w:pPr>
      <w:r>
        <w:rPr>
          <w:sz w:val="28"/>
          <w:szCs w:val="28"/>
        </w:rPr>
        <w:t>The Credentials, Platform and Rules committees need chairs and committee members. We need to consider these as we look at our work for the biennium.</w:t>
      </w:r>
    </w:p>
    <w:p w14:paraId="2AB9E6E3" w14:textId="77777777" w:rsidR="00696193" w:rsidRPr="00751554" w:rsidRDefault="00696193" w:rsidP="00696193">
      <w:pPr>
        <w:spacing w:after="0"/>
        <w:rPr>
          <w:sz w:val="16"/>
          <w:szCs w:val="16"/>
        </w:rPr>
      </w:pPr>
    </w:p>
    <w:p w14:paraId="38DB6E7A" w14:textId="40B7DAE5" w:rsidR="00696193" w:rsidRDefault="00601DE8" w:rsidP="00696193">
      <w:pPr>
        <w:spacing w:after="0"/>
        <w:rPr>
          <w:sz w:val="28"/>
          <w:szCs w:val="28"/>
        </w:rPr>
      </w:pPr>
      <w:r>
        <w:rPr>
          <w:sz w:val="28"/>
          <w:szCs w:val="28"/>
        </w:rPr>
        <w:t>The contact with the Kitsap Sun about the roundabout artwork resulted in a letter to the editor from me on behalf of the 23</w:t>
      </w:r>
      <w:r w:rsidRPr="00601DE8">
        <w:rPr>
          <w:sz w:val="28"/>
          <w:szCs w:val="28"/>
          <w:vertAlign w:val="superscript"/>
        </w:rPr>
        <w:t>rd</w:t>
      </w:r>
      <w:r>
        <w:rPr>
          <w:sz w:val="28"/>
          <w:szCs w:val="28"/>
        </w:rPr>
        <w:t>. It was in the Friday, Feb 12 paper. There were no published</w:t>
      </w:r>
      <w:r w:rsidR="008F4CFF">
        <w:rPr>
          <w:sz w:val="28"/>
          <w:szCs w:val="28"/>
        </w:rPr>
        <w:t xml:space="preserve"> letters objecting to the content</w:t>
      </w:r>
      <w:proofErr w:type="gramStart"/>
      <w:r w:rsidR="008F4CFF" w:rsidRPr="008F4CF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roofErr w:type="gramEnd"/>
    </w:p>
    <w:p w14:paraId="6855560F" w14:textId="2CD3799B" w:rsidR="008F4CFF" w:rsidRPr="00B63DB8" w:rsidRDefault="008F4CFF" w:rsidP="00696193">
      <w:pPr>
        <w:spacing w:after="0"/>
        <w:rPr>
          <w:sz w:val="16"/>
          <w:szCs w:val="16"/>
        </w:rPr>
      </w:pPr>
    </w:p>
    <w:p w14:paraId="47ED0853" w14:textId="41E6FDD6" w:rsidR="008F4CFF" w:rsidRDefault="008F4CFF" w:rsidP="00696193">
      <w:pPr>
        <w:spacing w:after="0"/>
        <w:rPr>
          <w:sz w:val="28"/>
          <w:szCs w:val="28"/>
        </w:rPr>
      </w:pPr>
      <w:r>
        <w:rPr>
          <w:sz w:val="28"/>
          <w:szCs w:val="28"/>
        </w:rPr>
        <w:t xml:space="preserve">I missed Derek’s call on Feb 12 because I was getting my first COVID shot. Getting a time to get the shot was what took work. Everything from parking to process </w:t>
      </w:r>
      <w:proofErr w:type="gramStart"/>
      <w:r>
        <w:rPr>
          <w:sz w:val="28"/>
          <w:szCs w:val="28"/>
        </w:rPr>
        <w:t xml:space="preserve">to </w:t>
      </w:r>
      <w:r w:rsidR="00B63DB8">
        <w:rPr>
          <w:sz w:val="28"/>
          <w:szCs w:val="28"/>
        </w:rPr>
        <w:t>making</w:t>
      </w:r>
      <w:proofErr w:type="gramEnd"/>
      <w:r w:rsidR="00B63DB8">
        <w:rPr>
          <w:sz w:val="28"/>
          <w:szCs w:val="28"/>
        </w:rPr>
        <w:t xml:space="preserve"> the appointment for the next shot</w:t>
      </w:r>
      <w:r>
        <w:rPr>
          <w:sz w:val="28"/>
          <w:szCs w:val="28"/>
        </w:rPr>
        <w:t xml:space="preserve"> was </w:t>
      </w:r>
      <w:r w:rsidR="00B63DB8">
        <w:rPr>
          <w:sz w:val="28"/>
          <w:szCs w:val="28"/>
        </w:rPr>
        <w:t>a snap.</w:t>
      </w:r>
      <w:r>
        <w:rPr>
          <w:sz w:val="28"/>
          <w:szCs w:val="28"/>
        </w:rPr>
        <w:t xml:space="preserve"> </w:t>
      </w:r>
    </w:p>
    <w:p w14:paraId="2B025F01" w14:textId="7E8C80A3" w:rsidR="00696193" w:rsidRPr="00BA4598" w:rsidRDefault="00696193" w:rsidP="00696193">
      <w:pPr>
        <w:spacing w:after="0"/>
        <w:rPr>
          <w:sz w:val="16"/>
          <w:szCs w:val="16"/>
        </w:rPr>
      </w:pPr>
      <w:r>
        <w:rPr>
          <w:sz w:val="28"/>
          <w:szCs w:val="28"/>
        </w:rPr>
        <w:t xml:space="preserve"> </w:t>
      </w:r>
    </w:p>
    <w:p w14:paraId="15038215" w14:textId="4B53D229" w:rsidR="00696193" w:rsidRDefault="00B42709" w:rsidP="00696193">
      <w:pPr>
        <w:spacing w:after="0"/>
        <w:rPr>
          <w:sz w:val="28"/>
          <w:szCs w:val="28"/>
        </w:rPr>
      </w:pPr>
      <w:r>
        <w:rPr>
          <w:sz w:val="28"/>
          <w:szCs w:val="28"/>
        </w:rPr>
        <w:t xml:space="preserve">I shared the information about the </w:t>
      </w:r>
      <w:r w:rsidR="00B63DB8">
        <w:rPr>
          <w:sz w:val="28"/>
          <w:szCs w:val="28"/>
        </w:rPr>
        <w:t xml:space="preserve">WSDCC meeting </w:t>
      </w:r>
      <w:r>
        <w:rPr>
          <w:sz w:val="28"/>
          <w:szCs w:val="28"/>
        </w:rPr>
        <w:t xml:space="preserve">on March 6 </w:t>
      </w:r>
      <w:r w:rsidR="00B63DB8">
        <w:rPr>
          <w:sz w:val="28"/>
          <w:szCs w:val="28"/>
        </w:rPr>
        <w:t>to go over the PCO survey that had been handed</w:t>
      </w:r>
      <w:r>
        <w:rPr>
          <w:sz w:val="28"/>
          <w:szCs w:val="28"/>
        </w:rPr>
        <w:t xml:space="preserve"> out last November/December. Several of the E-Board and PCOs attended the session. The report had some interesting findings such as the lack of love for Robert’s Rules – woohoo</w:t>
      </w:r>
      <w:r w:rsidRPr="00B4270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(obviously, my </w:t>
      </w:r>
      <w:proofErr w:type="gramStart"/>
      <w:r>
        <w:rPr>
          <w:sz w:val="28"/>
          <w:szCs w:val="28"/>
        </w:rPr>
        <w:t>personal opinion</w:t>
      </w:r>
      <w:proofErr w:type="gramEnd"/>
      <w:r>
        <w:rPr>
          <w:sz w:val="28"/>
          <w:szCs w:val="28"/>
        </w:rPr>
        <w:t>)</w:t>
      </w:r>
      <w:r w:rsidR="00E07C06">
        <w:rPr>
          <w:sz w:val="28"/>
          <w:szCs w:val="28"/>
        </w:rPr>
        <w:t>.</w:t>
      </w:r>
      <w:r w:rsidR="00760463">
        <w:rPr>
          <w:sz w:val="28"/>
          <w:szCs w:val="28"/>
        </w:rPr>
        <w:t xml:space="preserve"> The results can lead to some </w:t>
      </w:r>
      <w:proofErr w:type="gramStart"/>
      <w:r w:rsidR="00760463">
        <w:rPr>
          <w:sz w:val="28"/>
          <w:szCs w:val="28"/>
        </w:rPr>
        <w:t>really good</w:t>
      </w:r>
      <w:proofErr w:type="gramEnd"/>
      <w:r w:rsidR="00760463">
        <w:rPr>
          <w:sz w:val="28"/>
          <w:szCs w:val="28"/>
        </w:rPr>
        <w:t xml:space="preserve"> conversations with our LD and need to be considered as we move forward with our strategic plan</w:t>
      </w:r>
      <w:r w:rsidR="00742A77">
        <w:rPr>
          <w:sz w:val="28"/>
          <w:szCs w:val="28"/>
        </w:rPr>
        <w:t>. I think we should consider some of those topics for the breakout rooms at the next LD meeting.</w:t>
      </w:r>
    </w:p>
    <w:p w14:paraId="1D52455E" w14:textId="783BEDBA" w:rsidR="00760463" w:rsidRPr="00760463" w:rsidRDefault="00760463" w:rsidP="00696193">
      <w:pPr>
        <w:spacing w:after="0"/>
        <w:rPr>
          <w:sz w:val="16"/>
          <w:szCs w:val="16"/>
        </w:rPr>
      </w:pPr>
    </w:p>
    <w:p w14:paraId="2E1BFCD2" w14:textId="165F51FA" w:rsidR="00760463" w:rsidRDefault="00760463" w:rsidP="00696193">
      <w:pPr>
        <w:spacing w:after="0"/>
        <w:rPr>
          <w:sz w:val="28"/>
          <w:szCs w:val="28"/>
        </w:rPr>
      </w:pPr>
      <w:r>
        <w:rPr>
          <w:sz w:val="28"/>
          <w:szCs w:val="28"/>
        </w:rPr>
        <w:t xml:space="preserve">Shannon and I had a conversation about the DEI committee. It </w:t>
      </w:r>
      <w:r w:rsidR="00D7660B">
        <w:rPr>
          <w:sz w:val="28"/>
          <w:szCs w:val="28"/>
        </w:rPr>
        <w:t xml:space="preserve">is </w:t>
      </w:r>
      <w:r>
        <w:rPr>
          <w:sz w:val="28"/>
          <w:szCs w:val="28"/>
        </w:rPr>
        <w:t>on hold until the session is over when he will have time to do deal with it. We also discussed outreach to various communities and having Marsha Cutting helping on this is a great advantage for us.</w:t>
      </w:r>
    </w:p>
    <w:p w14:paraId="15AAEA48" w14:textId="58EA90B7" w:rsidR="00E07C06" w:rsidRPr="00E07C06" w:rsidRDefault="00E07C06" w:rsidP="00696193">
      <w:pPr>
        <w:spacing w:after="0"/>
        <w:rPr>
          <w:sz w:val="16"/>
          <w:szCs w:val="16"/>
        </w:rPr>
      </w:pPr>
    </w:p>
    <w:p w14:paraId="5F1FC057" w14:textId="14CBC0BC" w:rsidR="00696193" w:rsidRDefault="00E07C06" w:rsidP="00696193">
      <w:pPr>
        <w:spacing w:after="0"/>
        <w:rPr>
          <w:sz w:val="28"/>
          <w:szCs w:val="28"/>
        </w:rPr>
      </w:pPr>
      <w:r>
        <w:rPr>
          <w:sz w:val="28"/>
          <w:szCs w:val="28"/>
        </w:rPr>
        <w:t xml:space="preserve">Both Chad Enright and ERACE have been contacted to see who will come in March and April. Both are flexible on the scheduling and </w:t>
      </w:r>
      <w:r w:rsidR="00D0322E">
        <w:rPr>
          <w:sz w:val="28"/>
          <w:szCs w:val="28"/>
        </w:rPr>
        <w:t xml:space="preserve">I </w:t>
      </w:r>
      <w:r>
        <w:rPr>
          <w:sz w:val="28"/>
          <w:szCs w:val="28"/>
        </w:rPr>
        <w:t>am awaiting a final decision by ERACE (per Marsha Cutting).</w:t>
      </w:r>
      <w:r w:rsidR="00A94671">
        <w:rPr>
          <w:sz w:val="28"/>
          <w:szCs w:val="28"/>
        </w:rPr>
        <w:t xml:space="preserve"> We just got contacted by Derek’s office to see if we want an update from DC. I responded I would let him know after our E-Board meeting</w:t>
      </w:r>
      <w:r w:rsidR="00D0322E">
        <w:rPr>
          <w:sz w:val="28"/>
          <w:szCs w:val="28"/>
        </w:rPr>
        <w:t>.</w:t>
      </w:r>
      <w:bookmarkEnd w:id="0"/>
    </w:p>
    <w:sectPr w:rsidR="00696193" w:rsidSect="00B052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93"/>
    <w:rsid w:val="002A4BF1"/>
    <w:rsid w:val="00366993"/>
    <w:rsid w:val="00462CC6"/>
    <w:rsid w:val="005D152F"/>
    <w:rsid w:val="00601DE8"/>
    <w:rsid w:val="00696193"/>
    <w:rsid w:val="00742A77"/>
    <w:rsid w:val="00760463"/>
    <w:rsid w:val="00834C89"/>
    <w:rsid w:val="008F4CFF"/>
    <w:rsid w:val="00A94671"/>
    <w:rsid w:val="00B42709"/>
    <w:rsid w:val="00B63DB8"/>
    <w:rsid w:val="00D0322E"/>
    <w:rsid w:val="00D7660B"/>
    <w:rsid w:val="00E0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0A78"/>
  <w15:chartTrackingRefBased/>
  <w15:docId w15:val="{D061EA6B-631E-43F9-ADA9-0A70643A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93"/>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5</cp:revision>
  <dcterms:created xsi:type="dcterms:W3CDTF">2021-03-10T00:45:00Z</dcterms:created>
  <dcterms:modified xsi:type="dcterms:W3CDTF">2021-03-10T04:17:00Z</dcterms:modified>
</cp:coreProperties>
</file>